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Auftragsvergabe</w:t>
      </w:r>
    </w:p>
    <w:p>
      <w:pPr>
        <w:spacing w:after="0" w:line="240" w:lineRule="auto"/>
      </w:pPr>
    </w:p>
    <w:p>
      <w:pPr>
        <w:spacing w:after="0" w:line="240" w:lineRule="auto"/>
      </w:pPr>
      <w:r>
        <w:t xml:space="preserve">Information gemäß § 30 Absatz 1 </w:t>
      </w:r>
      <w:proofErr w:type="spellStart"/>
      <w:r>
        <w:t>UVgO</w:t>
      </w:r>
      <w:proofErr w:type="spellEnd"/>
      <w:r>
        <w:t xml:space="preserve"> über die Auftragsvergabe nach Beschränkten Ausschrei-bungen ohne Teilnahmewettbewerb oder Verhandlungsvergaben ohne Teilnahmewettbewerb ab einem Auftragswert von 25.000 € netto</w:t>
      </w:r>
    </w:p>
    <w:p>
      <w:pPr>
        <w:spacing w:after="0" w:line="240" w:lineRule="auto"/>
      </w:pPr>
    </w:p>
    <w:p>
      <w:pPr>
        <w:spacing w:after="0" w:line="240" w:lineRule="auto"/>
        <w:rPr>
          <w:b/>
        </w:rPr>
      </w:pPr>
      <w:r>
        <w:rPr>
          <w:b/>
        </w:rPr>
        <w:t>Daten zum Auftraggeber:</w:t>
      </w:r>
    </w:p>
    <w:p>
      <w:pPr>
        <w:spacing w:after="0" w:line="240" w:lineRule="auto"/>
      </w:pPr>
      <w:r>
        <w:t>Thüringer Institut für Lehrerfortbildung, Lehrplanentwicklung und Medien (Thillm)</w:t>
      </w:r>
    </w:p>
    <w:p>
      <w:pPr>
        <w:spacing w:after="0" w:line="240" w:lineRule="auto"/>
      </w:pPr>
      <w:r>
        <w:t>Vergabestelle</w:t>
      </w:r>
    </w:p>
    <w:p>
      <w:pPr>
        <w:spacing w:after="0" w:line="240" w:lineRule="auto"/>
      </w:pPr>
      <w:r>
        <w:t>Heinrich-Heine-Allee 2-4</w:t>
      </w:r>
    </w:p>
    <w:p>
      <w:pPr>
        <w:spacing w:after="0" w:line="240" w:lineRule="auto"/>
      </w:pPr>
      <w:r>
        <w:t>99438 Bad Berka</w:t>
      </w:r>
    </w:p>
    <w:p>
      <w:pPr>
        <w:spacing w:after="0" w:line="240" w:lineRule="auto"/>
      </w:pPr>
      <w:r>
        <w:t>Telefon: 036458 560</w:t>
      </w:r>
    </w:p>
    <w:p>
      <w:pPr>
        <w:spacing w:after="0" w:line="240" w:lineRule="auto"/>
      </w:pPr>
      <w:r>
        <w:t>Fax: 036458 56300</w:t>
      </w:r>
    </w:p>
    <w:p>
      <w:pPr>
        <w:spacing w:after="0" w:line="240" w:lineRule="auto"/>
        <w:rPr>
          <w:b/>
        </w:rPr>
      </w:pPr>
    </w:p>
    <w:p>
      <w:pPr>
        <w:spacing w:after="0" w:line="240" w:lineRule="auto"/>
        <w:rPr>
          <w:b/>
        </w:rPr>
      </w:pPr>
      <w:r>
        <w:rPr>
          <w:b/>
        </w:rPr>
        <w:t>Gewähltes Vergabeverfahren:</w:t>
      </w:r>
    </w:p>
    <w:p>
      <w:pPr>
        <w:spacing w:after="0" w:line="240" w:lineRule="auto"/>
      </w:pPr>
      <w:r>
        <w:t xml:space="preserve">Verhandlungsvergabe ohne Teilnahmewettbewerb gem. § 1 Abs. 2 </w:t>
      </w:r>
      <w:proofErr w:type="spellStart"/>
      <w:r>
        <w:t>ThürVgG</w:t>
      </w:r>
      <w:proofErr w:type="spellEnd"/>
    </w:p>
    <w:p>
      <w:pPr>
        <w:spacing w:after="0" w:line="240" w:lineRule="auto"/>
        <w:rPr>
          <w:b/>
        </w:rPr>
      </w:pPr>
    </w:p>
    <w:p>
      <w:pPr>
        <w:spacing w:after="0" w:line="240" w:lineRule="auto"/>
        <w:rPr>
          <w:b/>
        </w:rPr>
      </w:pPr>
      <w:r>
        <w:rPr>
          <w:b/>
        </w:rPr>
        <w:t>Art und Umfang der Leistung:</w:t>
      </w:r>
    </w:p>
    <w:p>
      <w:pPr>
        <w:spacing w:after="0" w:line="240" w:lineRule="auto"/>
      </w:pPr>
      <w:r>
        <w:t>iPads inklusive passenden Zubehörs</w:t>
      </w:r>
    </w:p>
    <w:p>
      <w:pPr>
        <w:spacing w:after="0" w:line="240" w:lineRule="auto"/>
        <w:rPr>
          <w:b/>
        </w:rPr>
      </w:pPr>
    </w:p>
    <w:p>
      <w:pPr>
        <w:spacing w:after="0" w:line="240" w:lineRule="auto"/>
        <w:rPr>
          <w:b/>
        </w:rPr>
      </w:pPr>
      <w:r>
        <w:rPr>
          <w:b/>
        </w:rPr>
        <w:t>Zeitraum der Ausführung:</w:t>
      </w:r>
    </w:p>
    <w:p>
      <w:pPr>
        <w:spacing w:after="0" w:line="240" w:lineRule="auto"/>
      </w:pPr>
      <w:r>
        <w:t>Q4/2025</w:t>
      </w:r>
    </w:p>
    <w:p>
      <w:pPr>
        <w:spacing w:after="0" w:line="240" w:lineRule="auto"/>
        <w:rPr>
          <w:b/>
        </w:rPr>
      </w:pPr>
    </w:p>
    <w:p>
      <w:pPr>
        <w:spacing w:after="0" w:line="240" w:lineRule="auto"/>
        <w:rPr>
          <w:b/>
        </w:rPr>
      </w:pPr>
      <w:r>
        <w:rPr>
          <w:b/>
        </w:rPr>
        <w:t>Name des beauftragten Unternehmens:</w:t>
      </w:r>
    </w:p>
    <w:p>
      <w:pPr>
        <w:spacing w:after="0" w:line="240" w:lineRule="auto"/>
      </w:pPr>
      <w:r>
        <w:t>ACS Group GmbH</w:t>
      </w:r>
      <w:r>
        <w:br/>
      </w:r>
      <w:bookmarkStart w:id="0" w:name="_GoBack"/>
      <w:bookmarkEnd w:id="0"/>
    </w:p>
    <w:p>
      <w:pPr>
        <w:spacing w:after="0" w:line="240" w:lineRule="auto"/>
      </w:pPr>
    </w:p>
    <w:sectPr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18193D-F534-462A-80AD-8AD7398F5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Thillm Hammernick, Constanze</dc:creator>
  <cp:lastModifiedBy>Thillm Haase, Juliane</cp:lastModifiedBy>
  <cp:revision>5</cp:revision>
  <dcterms:created xsi:type="dcterms:W3CDTF">2025-11-03T07:56:00Z</dcterms:created>
  <dcterms:modified xsi:type="dcterms:W3CDTF">2025-11-06T07:29:00Z</dcterms:modified>
</cp:coreProperties>
</file>